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posOffset>2839720</wp:posOffset>
            </wp:positionH>
            <wp:positionV relativeFrom="margin">
              <wp:posOffset>-135890</wp:posOffset>
            </wp:positionV>
            <wp:extent cx="601980" cy="716915"/>
            <wp:effectExtent l="0" t="0" r="0" b="0"/>
            <wp:wrapNone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16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10 февраля  2021 года </w:t>
        <w:tab/>
        <w:t xml:space="preserve">    </w:t>
        <w:tab/>
        <w:t xml:space="preserve">                   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с. Варна                                                                    № 8                                                     </w:t>
      </w:r>
    </w:p>
    <w:p>
      <w:pPr>
        <w:pStyle w:val="Normal"/>
        <w:shd w:val="clear" w:color="auto" w:fill="FFFFFF"/>
        <w:spacing w:lineRule="auto" w:line="240" w:before="0" w:after="0"/>
        <w:jc w:val="center"/>
        <w:textAlignment w:val="top"/>
        <w:rPr>
          <w:rFonts w:ascii="Times New Roman" w:hAnsi="Times New Roman" w:eastAsia="Times New Roman" w:cs="Times New Roman"/>
          <w:b/>
          <w:b/>
          <w:bCs/>
          <w:caps/>
          <w:color w:val="304855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aps/>
          <w:color w:val="304855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Об утверждении Порядка опубликования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ежеквартальных сведений о ходе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исполнения бюджета Варненского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муниципального района и о численности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муниципальных служащих органов местного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самоуправления, работников муниципальных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 xml:space="preserve">учреждений и фактических затрат </w:t>
      </w:r>
    </w:p>
    <w:p>
      <w:pPr>
        <w:pStyle w:val="Normal"/>
        <w:shd w:val="clear" w:color="auto" w:fill="FFFFFF"/>
        <w:spacing w:lineRule="auto" w:line="240" w:before="0" w:after="0"/>
        <w:textAlignment w:val="top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bCs/>
          <w:sz w:val="26"/>
          <w:szCs w:val="26"/>
          <w:lang w:eastAsia="ru-RU"/>
        </w:rPr>
        <w:t>на их денежное содержание</w:t>
      </w:r>
    </w:p>
    <w:p>
      <w:pPr>
        <w:pStyle w:val="Normal"/>
        <w:shd w:val="clear" w:color="auto" w:fill="FFFFFF"/>
        <w:spacing w:lineRule="auto" w:line="240" w:before="0" w:after="0"/>
        <w:textAlignment w:val="top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ind w:firstLine="720"/>
        <w:jc w:val="both"/>
        <w:textAlignment w:val="top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ind w:firstLine="720"/>
        <w:jc w:val="both"/>
        <w:textAlignment w:val="top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В соответствии с частью 6 статьи 52 Федерального закона от 06.10.2003 года № 131-ФЗ «Об общих принципах организации местного самоуправления в Российской Федерации», Уставом Варненского муниципального района Челябинской области Собрание депутатов Варненского муниципального района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top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jc w:val="center"/>
        <w:textAlignment w:val="top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РЕШАЕТ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: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top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firstLine="709"/>
        <w:contextualSpacing/>
        <w:jc w:val="both"/>
        <w:outlineLvl w:val="0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Утвердить прилагаемый Порядок опубликования ежеквартальных сведений о ходе исполнения бюджета </w:t>
      </w:r>
      <w:r>
        <w:rPr>
          <w:rFonts w:ascii="Times New Roman" w:hAnsi="Times New Roman"/>
          <w:sz w:val="26"/>
          <w:szCs w:val="26"/>
        </w:rPr>
        <w:t>Варненского муниципального района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, численности муниципальных служащих органов местного самоуправления, работников муниципальных учреждений и фактических затрат на их денежное содержание.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firstLine="709"/>
        <w:contextualSpacing/>
        <w:jc w:val="both"/>
        <w:outlineLvl w:val="0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sz w:val="26"/>
          <w:szCs w:val="26"/>
          <w:lang w:eastAsia="ru-RU"/>
        </w:rPr>
        <w:t>Настоящее Решение вступает в силу со дня его подписания.</w:t>
      </w:r>
      <w:r>
        <w:rPr>
          <w:rFonts w:eastAsia="Times New Roman" w:cs="Times New Roman" w:ascii="Times New Roman" w:hAnsi="Times New Roman"/>
          <w:b w:val="false"/>
          <w:bCs w:val="false"/>
        </w:rPr>
        <w:tab/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firstLine="709"/>
        <w:contextualSpacing/>
        <w:jc w:val="both"/>
        <w:outlineLvl w:val="0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4668" w:hanging="0"/>
        <w:contextualSpacing/>
        <w:jc w:val="both"/>
        <w:outlineLvl w:val="0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       </w:t>
      </w:r>
    </w:p>
    <w:p>
      <w:pPr>
        <w:pStyle w:val="1"/>
        <w:spacing w:before="280" w:after="280"/>
        <w:rPr>
          <w:sz w:val="26"/>
          <w:szCs w:val="26"/>
        </w:rPr>
      </w:pPr>
      <w:r>
        <w:rPr>
          <w:sz w:val="26"/>
          <w:szCs w:val="26"/>
        </w:rPr>
        <w:t xml:space="preserve">Глава Варненского                                                    Председатель Собрания депутатов  муниципального района                                          Варненского муниципального района </w:t>
      </w:r>
    </w:p>
    <w:p>
      <w:pPr>
        <w:pStyle w:val="1"/>
        <w:spacing w:before="280" w:after="280"/>
        <w:rPr>
          <w:sz w:val="26"/>
          <w:szCs w:val="26"/>
        </w:rPr>
      </w:pPr>
      <w:r>
        <w:rPr>
          <w:sz w:val="26"/>
          <w:szCs w:val="26"/>
        </w:rPr>
        <w:t>_________________ К.Ю.Моисеев                                  _____________ А.А. Кормилицын</w:t>
      </w:r>
    </w:p>
    <w:p>
      <w:pPr>
        <w:pStyle w:val="Normal"/>
        <w:suppressLineNumbers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Утвержден</w:t>
        <w:br/>
        <w:t xml:space="preserve">Решением Собрания депутатов 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Варненского муниципального района</w:t>
        <w:br/>
        <w:t>от 10 февраля  2021 г. № 8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Порядок опубликования ежеквартальных сведений о ходе исполнения бюджета 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Варненского муниципального района и о численности муниципальных служащих 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органов местного самоуправления, работников муниципальных учреждений 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и фактических затрат на их денежное содержание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Порядок опубликования ежеквартальных сведений о ходе исполнения бюджета Варненского муниципального района и о численности муниципальных служащих органов местного самоуправления, работников муниципальных учреждений Варненского муниципального района и фактических затрат на их денежное содержание (далее - Порядок) разработан в соответствии с </w:t>
      </w:r>
      <w:hyperlink r:id="rId3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 </w:t>
      </w:r>
      <w:hyperlink r:id="rId4">
        <w:r>
          <w:rPr>
            <w:rFonts w:eastAsia="Times New Roman" w:ascii="Times New Roman" w:hAnsi="Times New Roman"/>
            <w:sz w:val="24"/>
            <w:szCs w:val="24"/>
            <w:lang w:eastAsia="ru-RU"/>
          </w:rPr>
          <w:t>Уставом Варненского</w:t>
        </w:r>
      </w:hyperlink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 муниципального района Челябинской области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Данный Порядок устанавливает процедуру предоставления и официального опубликования ежеквартальных сведений о ходе исполнения бюджета Варненского муниципального района и о численности муниципальных служащих органов местного самоуправления, работников муниципальных учреждений Варненского муниципального района и фактических затрат на их денежное содержание (далее - сведения).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2. Сведения для официального опубликования подготавливаются Финансовым управлением, в части исполнения бюджета Варненского муниципального района, и  отделом муниципальной службы и кадров администрации Варненского муниципального района, в части  численности муниципальных служащих органов местного самоуправления, работников муниципальных учреждений Варненского муниципального района и фактических затрат на их денежное содержание, ежеквартально, не позднее 25 числа месяца, следующего за отчетным кварталом.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3. Администрация Варненского муниципального района несет ответственность за официальное опубликование сведений не позднее 30 числа месяца, следующего за отчетным кварталом, в средствах массовой информации и на официальном сайте Администрации Варненского муниципального района.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4. Ежеквартальные сведения о ходе исполнения бюджета публикуются по форме согласно Приложению 1 к настоящему решению.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5. Информация о ходе исполнения местного бюджета отражается нарастающим итогом по результатам первого квартала, полугодия, девяти месяцев и года.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6. В состав информации о ходе исполнения бюджета Варненского муниципального района включаются следующие данные: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исполнение бюджета Варненского муниципального района по доходам всего, в том числе по собственным доходам (группа, подгруппа);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исполнение бюджета Варненского муниципального района по расходам (раздел, подраздел);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источники финансирования дефицита бюджета Варненского муниципального района.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7. Ежеквартальные сведения о численности муниципальных служащих (органов местного самоуправления Варненского муниципального района), работников муниципальных учреждений и фактических затратах на их денежное содержание предоставляются главными распорядителями средств бюджета Варненского муниципального района до 15 числа месяца, следующего за отчетным периодом, в отдел муниципальной службы и кадров администрации Варненского муниципального района по форме согласно Приложению 2 к настоящему решению.</w:t>
      </w:r>
    </w:p>
    <w:p>
      <w:pPr>
        <w:pStyle w:val="Normal"/>
        <w:shd w:val="clear" w:color="auto" w:fill="FFFFFF"/>
        <w:spacing w:lineRule="atLeast" w:line="315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8. Руководители учреждений, органов, осуществляющих функции и полномочия учредителя в отношении муниципальных учреждений Варненского муниципального района, местного самоуправления, несут персональную ответственность за своевременность и достоверность предоставляемой информации.</w:t>
      </w:r>
    </w:p>
    <w:p>
      <w:pPr>
        <w:pStyle w:val="Normal"/>
        <w:rPr>
          <w:rFonts w:ascii="Arial" w:hAnsi="Arial" w:eastAsia="Times New Roman" w:cs="Arial"/>
          <w:color w:val="4C4C4C"/>
          <w:spacing w:val="2"/>
          <w:sz w:val="24"/>
          <w:szCs w:val="24"/>
          <w:lang w:eastAsia="ru-RU"/>
        </w:rPr>
      </w:pPr>
      <w:r>
        <w:rPr>
          <w:rFonts w:eastAsia="Times New Roman" w:cs="Arial" w:ascii="Arial" w:hAnsi="Arial"/>
          <w:color w:val="4C4C4C"/>
          <w:spacing w:val="2"/>
          <w:sz w:val="24"/>
          <w:szCs w:val="24"/>
          <w:lang w:eastAsia="ru-RU"/>
        </w:rPr>
      </w:r>
      <w:r>
        <w:br w:type="page"/>
      </w:r>
    </w:p>
    <w:p>
      <w:pPr>
        <w:pStyle w:val="NoSpacing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cs="Times New Roman" w:ascii="Times New Roman" w:hAnsi="Times New Roman"/>
          <w:sz w:val="26"/>
          <w:szCs w:val="26"/>
          <w:lang w:eastAsia="ru-RU"/>
        </w:rPr>
        <w:t>Приложение 1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cs="Times New Roman" w:ascii="Times New Roman" w:hAnsi="Times New Roman"/>
          <w:lang w:eastAsia="ru-RU"/>
        </w:rPr>
        <w:t xml:space="preserve">к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Порядку  опубликования ежеквартальных сведений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 ходе исполнения бюджета Варненского муниципального района 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и о численности муниципальных служащих органов местного 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самоуправления, работников муниципальных учреждений 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и фактических затрат на их денежное содержание</w:t>
      </w:r>
    </w:p>
    <w:p>
      <w:pPr>
        <w:pStyle w:val="NoSpacing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br/>
        <w:t>ЕЖЕКВАРТАЛЬНЫЕ СВЕДЕНИЯ О ХОДЕ ИСПОЛНЕНИЯ БЮДЖЕТА ВАРНЕНСКОГО МУНИЦИПАЛЬНОГО РАЙОНА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 "__" __________ 20__ ГОДА</w:t>
      </w:r>
    </w:p>
    <w:p>
      <w:pPr>
        <w:pStyle w:val="Normal"/>
        <w:shd w:val="clear" w:color="auto" w:fill="FFFFFF"/>
        <w:spacing w:lineRule="atLeast" w:line="315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br/>
        <w:br/>
        <w:t>Орган, обеспечивающий исполнение бюджета:</w:t>
      </w:r>
    </w:p>
    <w:p>
      <w:pPr>
        <w:pStyle w:val="Normal"/>
        <w:shd w:val="clear" w:color="auto" w:fill="FFFFFF"/>
        <w:spacing w:lineRule="atLeast" w:line="315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br/>
        <w:t>Финансовое управление администрации Варненского муниципального района</w:t>
      </w:r>
    </w:p>
    <w:p>
      <w:pPr>
        <w:pStyle w:val="Normal"/>
        <w:shd w:val="clear" w:color="auto" w:fill="FFFFFF"/>
        <w:spacing w:lineRule="atLeast" w:line="315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br/>
        <w:t>Периодичность: квартальная</w:t>
      </w:r>
    </w:p>
    <w:p>
      <w:pPr>
        <w:pStyle w:val="Normal"/>
        <w:shd w:val="clear" w:color="auto" w:fill="FFFFFF"/>
        <w:spacing w:lineRule="atLeast" w:line="315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br/>
        <w:t>(Единицы измерения: тыс. рублей)</w:t>
      </w:r>
    </w:p>
    <w:tbl>
      <w:tblPr>
        <w:tblW w:w="10206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120"/>
        <w:gridCol w:w="2809"/>
        <w:gridCol w:w="1475"/>
        <w:gridCol w:w="1801"/>
      </w:tblGrid>
      <w:tr>
        <w:trPr>
          <w:trHeight w:val="15" w:hRule="exact"/>
        </w:trPr>
        <w:tc>
          <w:tcPr>
            <w:tcW w:w="412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0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Код БК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Годовые назначения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Кассовое исполнение местного бюджета с начала года</w:t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Раздел 1. ДОХОДЫ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ИТОГО СОБСТВЕННЫХ ДОХОДОВ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Раздел 2. РАСХОДЫ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0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Раздел 3. ПРОФИЦИТ БЮДЖЕТА (со знаком "плюс"), ДЕФИЦИТ БЮДЖЕТА (со знаком "минус")</w:t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r>
        <w:br w:type="page"/>
      </w:r>
    </w:p>
    <w:p>
      <w:pPr>
        <w:pStyle w:val="NoSpacing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cs="Times New Roman" w:ascii="Times New Roman" w:hAnsi="Times New Roman"/>
          <w:sz w:val="26"/>
          <w:szCs w:val="26"/>
          <w:lang w:eastAsia="ru-RU"/>
        </w:rPr>
        <w:t>Приложение 2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cs="Times New Roman" w:ascii="Times New Roman" w:hAnsi="Times New Roman"/>
          <w:lang w:eastAsia="ru-RU"/>
        </w:rPr>
        <w:t xml:space="preserve">к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Порядку  опубликования ежеквартальных сведений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 ходе исполнения бюджета Варненского муниципального района 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и о численности муниципальных служащих органов местного 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самоуправления, работников муниципальных учреждений </w:t>
      </w:r>
    </w:p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и фактических затрат на их денежное содержание</w:t>
      </w:r>
    </w:p>
    <w:p>
      <w:pPr>
        <w:pStyle w:val="NoSpacing"/>
        <w:jc w:val="center"/>
        <w:rPr>
          <w:rFonts w:ascii="Times New Roman" w:hAnsi="Times New Roman" w:cs="Times New Roman"/>
          <w:lang w:eastAsia="ru-RU"/>
        </w:rPr>
      </w:pPr>
      <w:r>
        <w:rPr>
          <w:rFonts w:cs="Times New Roman" w:ascii="Times New Roman" w:hAnsi="Times New Roman"/>
          <w:lang w:eastAsia="ru-RU"/>
        </w:rPr>
        <w:t>Сведения о численности муниципальных служащих (органов местного самоуправления) Варненского муниципального района, работников муниципальных учреждений и фактических затрат на их денежное содержание</w:t>
      </w:r>
    </w:p>
    <w:p>
      <w:pPr>
        <w:pStyle w:val="NoSpacing"/>
        <w:jc w:val="center"/>
        <w:rPr>
          <w:rFonts w:ascii="Times New Roman" w:hAnsi="Times New Roman" w:cs="Times New Roman"/>
          <w:lang w:eastAsia="ru-RU"/>
        </w:rPr>
      </w:pPr>
      <w:r>
        <w:rPr>
          <w:rFonts w:cs="Times New Roman" w:ascii="Times New Roman" w:hAnsi="Times New Roman"/>
          <w:lang w:eastAsia="ru-RU"/>
        </w:rPr>
        <w:t>на "__" __________ 20__ года</w:t>
        <w:br/>
      </w:r>
    </w:p>
    <w:tbl>
      <w:tblPr>
        <w:tblW w:w="9981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772"/>
        <w:gridCol w:w="371"/>
        <w:gridCol w:w="2401"/>
        <w:gridCol w:w="370"/>
        <w:gridCol w:w="1663"/>
        <w:gridCol w:w="2403"/>
      </w:tblGrid>
      <w:tr>
        <w:trPr>
          <w:trHeight w:val="15" w:hRule="exact"/>
        </w:trPr>
        <w:tc>
          <w:tcPr>
            <w:tcW w:w="2772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772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показателя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Численность муниципальных служащих (чел.)</w:t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Годовые назначения (тыс. руб.)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Кассовое исполнение местного бюджета с начала года (тыс. руб.)</w:t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Затраты на денежное содержание (КОСГУ 211)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 т.ч. по разделам: 01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02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03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...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11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показателя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Численность работников муниципальных учреждений (бюджетных), находящихся в ведении Варненского муниципального района (чел.)</w:t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Годовые назначения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Кассовое исполнение местного бюджета с начала года (тыс. руб.)</w:t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Затраты на денежное содержание (КОСГУ 211)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 т.ч. по разделам: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01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02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03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...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11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Итого: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15" w:hRule="exact"/>
        </w:trPr>
        <w:tc>
          <w:tcPr>
            <w:tcW w:w="3143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7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066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3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Руководитель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3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(подпись)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(расшифровка подписи)</w:t>
            </w:r>
          </w:p>
        </w:tc>
      </w:tr>
      <w:tr>
        <w:trPr/>
        <w:tc>
          <w:tcPr>
            <w:tcW w:w="3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Главный бухгалтер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3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(подпись)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(расшифровка подписи)</w:t>
            </w:r>
          </w:p>
        </w:tc>
      </w:tr>
      <w:tr>
        <w:trPr/>
        <w:tc>
          <w:tcPr>
            <w:tcW w:w="3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tLeast" w:line="315" w:before="0" w:after="0"/>
              <w:textAlignment w:val="baseline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Дата подписания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</w:r>
    </w:p>
    <w:sectPr>
      <w:type w:val="nextPage"/>
      <w:pgSz w:w="11906" w:h="16838"/>
      <w:pgMar w:left="1134" w:right="566" w:header="0" w:top="709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758" w:hanging="1050"/>
      </w:pPr>
      <w:rPr/>
    </w:lvl>
    <w:lvl w:ilvl="1">
      <w:start w:val="1"/>
      <w:numFmt w:val="decimal"/>
      <w:lvlText w:val="%2."/>
      <w:lvlJc w:val="left"/>
      <w:pPr>
        <w:ind w:left="1788" w:hanging="360"/>
      </w:pPr>
      <w:rPr/>
    </w:lvl>
    <w:lvl w:ilvl="2">
      <w:start w:val="1"/>
      <w:numFmt w:val="decimal"/>
      <w:lvlText w:val="%3."/>
      <w:lvlJc w:val="right"/>
      <w:pPr>
        <w:ind w:left="2508" w:hanging="180"/>
      </w:pPr>
      <w:rPr/>
    </w:lvl>
    <w:lvl w:ilvl="3">
      <w:start w:val="1"/>
      <w:numFmt w:val="decimal"/>
      <w:lvlText w:val="%4."/>
      <w:lvlJc w:val="left"/>
      <w:pPr>
        <w:ind w:left="3228" w:hanging="360"/>
      </w:pPr>
      <w:rPr/>
    </w:lvl>
    <w:lvl w:ilvl="4">
      <w:start w:val="1"/>
      <w:numFmt w:val="decimal"/>
      <w:lvlText w:val="%5."/>
      <w:lvlJc w:val="left"/>
      <w:pPr>
        <w:ind w:left="3948" w:hanging="360"/>
      </w:pPr>
      <w:rPr/>
    </w:lvl>
    <w:lvl w:ilvl="5">
      <w:start w:val="1"/>
      <w:numFmt w:val="decimal"/>
      <w:lvlText w:val="%6."/>
      <w:lvlJc w:val="right"/>
      <w:pPr>
        <w:ind w:left="4668" w:hanging="180"/>
      </w:pPr>
      <w:rPr/>
    </w:lvl>
    <w:lvl w:ilvl="6">
      <w:start w:val="1"/>
      <w:numFmt w:val="decimal"/>
      <w:lvlText w:val="%7."/>
      <w:lvlJc w:val="left"/>
      <w:pPr>
        <w:ind w:left="5388" w:hanging="360"/>
      </w:pPr>
      <w:rPr/>
    </w:lvl>
    <w:lvl w:ilvl="7">
      <w:start w:val="1"/>
      <w:numFmt w:val="decimal"/>
      <w:lvlText w:val="%8."/>
      <w:lvlJc w:val="left"/>
      <w:pPr>
        <w:ind w:left="6108" w:hanging="360"/>
      </w:pPr>
      <w:rPr/>
    </w:lvl>
    <w:lvl w:ilvl="8">
      <w:start w:val="1"/>
      <w:numFmt w:val="decimal"/>
      <w:lvlText w:val="%9."/>
      <w:lvlJc w:val="right"/>
      <w:pPr>
        <w:ind w:left="6828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c67f9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567b9e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Normal"/>
    <w:link w:val="20"/>
    <w:uiPriority w:val="9"/>
    <w:qFormat/>
    <w:rsid w:val="00567b9e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Normal"/>
    <w:link w:val="30"/>
    <w:uiPriority w:val="9"/>
    <w:qFormat/>
    <w:rsid w:val="00567b9e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567b9e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567b9e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567b9e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1">
    <w:name w:val="Интернет-ссылка"/>
    <w:basedOn w:val="DefaultParagraphFont"/>
    <w:uiPriority w:val="99"/>
    <w:semiHidden/>
    <w:unhideWhenUsed/>
    <w:rsid w:val="00567b9e"/>
    <w:rPr>
      <w:color w:val="0000FF"/>
      <w:u w:val="single"/>
    </w:rPr>
  </w:style>
  <w:style w:type="character" w:styleId="Style12">
    <w:name w:val="Текст выноски Знак"/>
    <w:qFormat/>
    <w:rPr>
      <w:rFonts w:ascii="Tahoma" w:hAnsi="Tahoma" w:eastAsia="Tahoma"/>
      <w:sz w:val="16"/>
      <w:szCs w:val="16"/>
    </w:rPr>
  </w:style>
  <w:style w:type="character" w:styleId="Pagenumber">
    <w:name w:val="page number"/>
    <w:qFormat/>
    <w:rPr/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Headertext" w:customStyle="1">
    <w:name w:val="headertext"/>
    <w:basedOn w:val="Normal"/>
    <w:qFormat/>
    <w:rsid w:val="00567b9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Formattext" w:customStyle="1">
    <w:name w:val="formattext"/>
    <w:basedOn w:val="Normal"/>
    <w:qFormat/>
    <w:rsid w:val="00567b9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nformat" w:customStyle="1">
    <w:name w:val="ConsPlusNonformat"/>
    <w:uiPriority w:val="99"/>
    <w:qFormat/>
    <w:rsid w:val="001f744e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ea1cf6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ea1cf6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710c71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qFormat/>
    <w:pPr/>
    <w:rPr>
      <w:rFonts w:ascii="Tahoma" w:hAnsi="Tahoma" w:eastAsia="Times New Roman"/>
      <w:sz w:val="16"/>
      <w:szCs w:val="16"/>
      <w:lang w:eastAsia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2"/>
      <w:lang w:val="ru-RU" w:eastAsia="ar-SA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docs.cntd.ru/document/901876063" TargetMode="External"/><Relationship Id="rId4" Type="http://schemas.openxmlformats.org/officeDocument/2006/relationships/hyperlink" Target="http://docs.cntd.ru/document/440587074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Application>LibreOffice/6.4.0.3$Windows_X86_64 LibreOffice_project/b0a288ab3d2d4774cb44b62f04d5d28733ac6df8</Application>
  <Pages>5</Pages>
  <Words>831</Words>
  <Characters>6201</Characters>
  <CharactersWithSpaces>7237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79507232337</dc:creator>
  <dc:description/>
  <dc:language>ru-RU</dc:language>
  <cp:lastModifiedBy/>
  <dcterms:modified xsi:type="dcterms:W3CDTF">2021-02-12T13:31:06Z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